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EFB" w:rsidRDefault="00BB1EFB" w:rsidP="00BB1EFB">
      <w:pPr>
        <w:spacing w:after="0" w:line="240" w:lineRule="auto"/>
        <w:ind w:left="567" w:right="283" w:hanging="284"/>
        <w:rPr>
          <w:rFonts w:ascii="Times New Roman" w:hAnsi="Times New Roman" w:cs="Times New Roman"/>
          <w:b/>
          <w:sz w:val="28"/>
          <w:szCs w:val="28"/>
        </w:rPr>
      </w:pPr>
      <w:r>
        <w:rPr>
          <w:rFonts w:ascii="Times New Roman" w:hAnsi="Times New Roman" w:cs="Times New Roman"/>
          <w:b/>
          <w:sz w:val="28"/>
          <w:szCs w:val="28"/>
        </w:rPr>
        <w:t xml:space="preserve">                                     Российская Федерация</w:t>
      </w:r>
    </w:p>
    <w:p w:rsidR="00BB1EFB" w:rsidRDefault="00BB1EFB" w:rsidP="00BB1EFB">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Брянская область Унечский район</w:t>
      </w:r>
    </w:p>
    <w:p w:rsidR="00BB1EFB" w:rsidRDefault="00BB1EFB" w:rsidP="00BB1EFB">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Старосельское сельское поселение</w:t>
      </w:r>
    </w:p>
    <w:p w:rsidR="00BB1EFB" w:rsidRDefault="00BB1EFB" w:rsidP="00BB1EFB">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Старосельский сельский Совет народных депутатов</w:t>
      </w:r>
    </w:p>
    <w:p w:rsidR="00BB1EFB" w:rsidRDefault="00BB1EFB" w:rsidP="00BB1EFB">
      <w:pPr>
        <w:spacing w:after="0" w:line="240" w:lineRule="auto"/>
        <w:rPr>
          <w:rFonts w:ascii="Times New Roman" w:hAnsi="Times New Roman" w:cs="Times New Roman"/>
          <w:b/>
          <w:sz w:val="28"/>
          <w:szCs w:val="28"/>
        </w:rPr>
      </w:pPr>
    </w:p>
    <w:p w:rsidR="00BB1EFB" w:rsidRDefault="00BB1EFB" w:rsidP="00BB1EFB">
      <w:pPr>
        <w:spacing w:after="0" w:line="240" w:lineRule="auto"/>
        <w:rPr>
          <w:rFonts w:ascii="Times New Roman" w:hAnsi="Times New Roman" w:cs="Times New Roman"/>
          <w:b/>
          <w:sz w:val="24"/>
          <w:szCs w:val="24"/>
        </w:rPr>
      </w:pPr>
    </w:p>
    <w:p w:rsidR="00BB1EFB" w:rsidRDefault="00BB1EFB" w:rsidP="00BB1EFB">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РЕШЕНИЕ</w:t>
      </w:r>
    </w:p>
    <w:p w:rsidR="00BB1EFB" w:rsidRDefault="00BB1EFB" w:rsidP="00BB1EFB">
      <w:pPr>
        <w:spacing w:after="0" w:line="240" w:lineRule="auto"/>
        <w:rPr>
          <w:rFonts w:ascii="Times New Roman" w:hAnsi="Times New Roman" w:cs="Times New Roman"/>
          <w:sz w:val="24"/>
          <w:szCs w:val="24"/>
        </w:rPr>
      </w:pP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От   0</w:t>
      </w:r>
      <w:r w:rsidR="00FE310B">
        <w:rPr>
          <w:rFonts w:ascii="Times New Roman" w:hAnsi="Times New Roman" w:cs="Times New Roman"/>
          <w:sz w:val="24"/>
          <w:szCs w:val="24"/>
        </w:rPr>
        <w:t>5</w:t>
      </w:r>
      <w:r>
        <w:rPr>
          <w:rFonts w:ascii="Times New Roman" w:hAnsi="Times New Roman" w:cs="Times New Roman"/>
          <w:sz w:val="24"/>
          <w:szCs w:val="24"/>
        </w:rPr>
        <w:t>.12. 2022г. № 4-9</w:t>
      </w:r>
      <w:r w:rsidR="008A40ED">
        <w:rPr>
          <w:rFonts w:ascii="Times New Roman" w:hAnsi="Times New Roman" w:cs="Times New Roman"/>
          <w:sz w:val="24"/>
          <w:szCs w:val="24"/>
        </w:rPr>
        <w:t>7</w:t>
      </w: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с.Староселье</w:t>
      </w:r>
    </w:p>
    <w:p w:rsidR="00BB1EFB" w:rsidRDefault="00BB1EFB" w:rsidP="00BB1EFB">
      <w:pPr>
        <w:spacing w:after="0" w:line="240" w:lineRule="auto"/>
      </w:pP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Об особенностях командирования</w:t>
      </w: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муниципальных служащих и лиц,</w:t>
      </w: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замещающих должности, не отнесенные</w:t>
      </w: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 должностям муниципальной службы</w:t>
      </w:r>
    </w:p>
    <w:p w:rsidR="00C86F64"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администрации </w:t>
      </w:r>
      <w:r w:rsidR="00C86F64">
        <w:rPr>
          <w:rFonts w:ascii="Times New Roman" w:hAnsi="Times New Roman" w:cs="Times New Roman"/>
          <w:sz w:val="24"/>
          <w:szCs w:val="24"/>
        </w:rPr>
        <w:t>Старосельского</w:t>
      </w: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сельского поселения</w:t>
      </w:r>
    </w:p>
    <w:p w:rsidR="00BB1EFB" w:rsidRDefault="00BB1EFB" w:rsidP="00BB1E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BB1EFB" w:rsidRPr="005F3992" w:rsidRDefault="00BB1EFB" w:rsidP="00BB1EFB">
      <w:pPr>
        <w:spacing w:after="0" w:line="240" w:lineRule="auto"/>
        <w:rPr>
          <w:rFonts w:ascii="Times New Roman" w:hAnsi="Times New Roman" w:cs="Times New Roman"/>
          <w:sz w:val="24"/>
          <w:szCs w:val="24"/>
        </w:rPr>
      </w:pPr>
    </w:p>
    <w:p w:rsidR="00BB1EFB" w:rsidRPr="00BE4775" w:rsidRDefault="00BB1EFB" w:rsidP="00BB1EFB">
      <w:pPr>
        <w:autoSpaceDE w:val="0"/>
        <w:autoSpaceDN w:val="0"/>
        <w:adjustRightInd w:val="0"/>
        <w:spacing w:after="0" w:line="240" w:lineRule="auto"/>
        <w:ind w:firstLine="708"/>
        <w:jc w:val="both"/>
        <w:rPr>
          <w:rFonts w:ascii="Times New Roman" w:hAnsi="Times New Roman" w:cs="Times New Roman"/>
          <w:sz w:val="24"/>
          <w:szCs w:val="24"/>
        </w:rPr>
      </w:pPr>
      <w:r w:rsidRPr="00BE4775">
        <w:rPr>
          <w:rFonts w:ascii="Times New Roman" w:hAnsi="Times New Roman" w:cs="Times New Roman"/>
          <w:sz w:val="24"/>
          <w:szCs w:val="24"/>
        </w:rPr>
        <w:t xml:space="preserve">В целях создания условий для выполнения должностных обязанностей и упорядочения выплат, связанных со служебными командировками, в соответствии с положениями статей 166-169  Трудового кодекса Российской Федерации, </w:t>
      </w:r>
      <w:hyperlink r:id="rId7">
        <w:r w:rsidRPr="00BE4775">
          <w:rPr>
            <w:rFonts w:ascii="Times New Roman" w:hAnsi="Times New Roman" w:cs="Times New Roman"/>
            <w:sz w:val="24"/>
            <w:szCs w:val="24"/>
          </w:rPr>
          <w:t>Постановлением</w:t>
        </w:r>
      </w:hyperlink>
      <w:r w:rsidRPr="00BE4775">
        <w:rPr>
          <w:rFonts w:ascii="Times New Roman" w:hAnsi="Times New Roman" w:cs="Times New Roman"/>
          <w:sz w:val="24"/>
          <w:szCs w:val="24"/>
        </w:rPr>
        <w:t xml:space="preserve"> Правительства Российской Федерации от 13.10.2008 № 749 «Об особенностях направления работников в служебные командировки», руководствуясь </w:t>
      </w:r>
      <w:hyperlink r:id="rId8" w:history="1">
        <w:r w:rsidRPr="00BE4775">
          <w:rPr>
            <w:rFonts w:ascii="Times New Roman" w:hAnsi="Times New Roman" w:cs="Times New Roman"/>
            <w:sz w:val="24"/>
            <w:szCs w:val="24"/>
          </w:rPr>
          <w:t>Указом</w:t>
        </w:r>
      </w:hyperlink>
      <w:r w:rsidRPr="00BE4775">
        <w:rPr>
          <w:rFonts w:ascii="Times New Roman" w:hAnsi="Times New Roman" w:cs="Times New Roman"/>
          <w:sz w:val="24"/>
          <w:szCs w:val="24"/>
        </w:rPr>
        <w:t xml:space="preserve"> Президента Российской Федерации от 17 октября 2022 года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пунктом 5  Указа Губернатора Брянской области от 24.10.2022 №165 «Об особенностях командирования лиц, замещающих государственные должности Брянской области, государственных гражданских служащих Брянской области на территории Донецкой Народной Республики, Луганской Народной Республики, Запорожской области и Херсонской области», </w:t>
      </w:r>
      <w:r>
        <w:rPr>
          <w:rFonts w:ascii="Times New Roman" w:hAnsi="Times New Roman" w:cs="Times New Roman"/>
          <w:sz w:val="24"/>
          <w:szCs w:val="24"/>
        </w:rPr>
        <w:t xml:space="preserve">Старосельский </w:t>
      </w:r>
      <w:r w:rsidRPr="00BE4775">
        <w:rPr>
          <w:rFonts w:ascii="Times New Roman" w:hAnsi="Times New Roman" w:cs="Times New Roman"/>
          <w:sz w:val="24"/>
          <w:szCs w:val="24"/>
        </w:rPr>
        <w:t xml:space="preserve"> сельский Совет народных депутатов </w:t>
      </w:r>
    </w:p>
    <w:p w:rsidR="00BB1EFB" w:rsidRPr="00BE4775" w:rsidRDefault="00BB1EFB" w:rsidP="00BB1EFB">
      <w:pPr>
        <w:spacing w:before="100" w:beforeAutospacing="1" w:after="100" w:afterAutospacing="1"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4775">
        <w:rPr>
          <w:rFonts w:ascii="Times New Roman" w:hAnsi="Times New Roman" w:cs="Times New Roman"/>
          <w:sz w:val="24"/>
          <w:szCs w:val="24"/>
        </w:rPr>
        <w:t>РЕ</w:t>
      </w:r>
      <w:r>
        <w:rPr>
          <w:rFonts w:ascii="Times New Roman" w:hAnsi="Times New Roman" w:cs="Times New Roman"/>
          <w:sz w:val="24"/>
          <w:szCs w:val="24"/>
        </w:rPr>
        <w:t>ШИЛ:</w:t>
      </w:r>
      <w:r w:rsidRPr="00BE4775">
        <w:rPr>
          <w:rFonts w:ascii="Times New Roman" w:hAnsi="Times New Roman" w:cs="Times New Roman"/>
          <w:sz w:val="24"/>
          <w:szCs w:val="24"/>
        </w:rPr>
        <w:t xml:space="preserve"> </w:t>
      </w:r>
    </w:p>
    <w:p w:rsidR="00BB1EFB" w:rsidRPr="00BE4775" w:rsidRDefault="00BB1EFB" w:rsidP="00BB1EFB">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 xml:space="preserve">1. Установить, что лицам, замещающим муниципальные должности в  </w:t>
      </w:r>
      <w:r>
        <w:rPr>
          <w:rFonts w:ascii="Times New Roman" w:hAnsi="Times New Roman" w:cs="Times New Roman"/>
          <w:sz w:val="24"/>
          <w:szCs w:val="24"/>
        </w:rPr>
        <w:t>администрации Старосельского сельского поселения</w:t>
      </w:r>
      <w:r w:rsidRPr="00BE4775">
        <w:rPr>
          <w:rFonts w:ascii="Times New Roman" w:hAnsi="Times New Roman" w:cs="Times New Roman"/>
          <w:sz w:val="24"/>
          <w:szCs w:val="24"/>
        </w:rPr>
        <w:t>, муницип</w:t>
      </w:r>
      <w:r>
        <w:rPr>
          <w:rFonts w:ascii="Times New Roman" w:hAnsi="Times New Roman" w:cs="Times New Roman"/>
          <w:sz w:val="24"/>
          <w:szCs w:val="24"/>
        </w:rPr>
        <w:t>альным</w:t>
      </w:r>
      <w:r w:rsidRPr="00BE4775">
        <w:rPr>
          <w:rFonts w:ascii="Times New Roman" w:hAnsi="Times New Roman" w:cs="Times New Roman"/>
          <w:sz w:val="24"/>
          <w:szCs w:val="24"/>
        </w:rPr>
        <w:t xml:space="preserve"> служащим и  лиц</w:t>
      </w:r>
      <w:r w:rsidR="00C86F64">
        <w:rPr>
          <w:rFonts w:ascii="Times New Roman" w:hAnsi="Times New Roman" w:cs="Times New Roman"/>
          <w:sz w:val="24"/>
          <w:szCs w:val="24"/>
        </w:rPr>
        <w:t>ам</w:t>
      </w:r>
      <w:r w:rsidRPr="00BE4775">
        <w:rPr>
          <w:rFonts w:ascii="Times New Roman" w:hAnsi="Times New Roman" w:cs="Times New Roman"/>
          <w:sz w:val="24"/>
          <w:szCs w:val="24"/>
        </w:rPr>
        <w:t>, замещающи</w:t>
      </w:r>
      <w:r w:rsidR="00C86F64">
        <w:rPr>
          <w:rFonts w:ascii="Times New Roman" w:hAnsi="Times New Roman" w:cs="Times New Roman"/>
          <w:sz w:val="24"/>
          <w:szCs w:val="24"/>
        </w:rPr>
        <w:t>м</w:t>
      </w:r>
      <w:r w:rsidRPr="00BE4775">
        <w:rPr>
          <w:rFonts w:ascii="Times New Roman" w:hAnsi="Times New Roman" w:cs="Times New Roman"/>
          <w:sz w:val="24"/>
          <w:szCs w:val="24"/>
        </w:rPr>
        <w:t xml:space="preserve"> должности, не отнесенные к должностям муниципальной службы  администрации  </w:t>
      </w:r>
      <w:r>
        <w:rPr>
          <w:rFonts w:ascii="Times New Roman" w:hAnsi="Times New Roman" w:cs="Times New Roman"/>
          <w:sz w:val="24"/>
          <w:szCs w:val="24"/>
        </w:rPr>
        <w:t>Старосельского сельского поселения</w:t>
      </w:r>
      <w:r w:rsidRPr="00BE4775">
        <w:rPr>
          <w:rFonts w:ascii="Times New Roman" w:hAnsi="Times New Roman" w:cs="Times New Roman"/>
          <w:sz w:val="24"/>
          <w:szCs w:val="24"/>
        </w:rPr>
        <w:t xml:space="preserve">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 (далее - служебные командировки):</w:t>
      </w:r>
    </w:p>
    <w:p w:rsidR="00BB1EFB" w:rsidRPr="00BE4775" w:rsidRDefault="00BB1EFB" w:rsidP="00BB1EFB">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а) денежное содержание выплачивается в двойном размере;</w:t>
      </w:r>
    </w:p>
    <w:p w:rsidR="00BB1EFB" w:rsidRPr="00BE4775" w:rsidRDefault="00BB1EFB" w:rsidP="00BB1EFB">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BB1EFB" w:rsidRPr="00BE4775" w:rsidRDefault="00BB1EFB" w:rsidP="00BB1EFB">
      <w:pPr>
        <w:pStyle w:val="ConsPlusNormal"/>
        <w:ind w:firstLine="540"/>
        <w:jc w:val="both"/>
        <w:rPr>
          <w:rFonts w:ascii="Times New Roman" w:hAnsi="Times New Roman" w:cs="Times New Roman"/>
          <w:sz w:val="24"/>
          <w:szCs w:val="24"/>
        </w:rPr>
      </w:pPr>
      <w:r w:rsidRPr="00BE4775">
        <w:rPr>
          <w:rFonts w:ascii="Times New Roman" w:hAnsi="Times New Roman" w:cs="Times New Roman"/>
          <w:sz w:val="24"/>
          <w:szCs w:val="24"/>
        </w:rPr>
        <w:t>2</w:t>
      </w:r>
      <w:r>
        <w:rPr>
          <w:rFonts w:ascii="Times New Roman" w:hAnsi="Times New Roman" w:cs="Times New Roman"/>
          <w:sz w:val="24"/>
          <w:szCs w:val="24"/>
        </w:rPr>
        <w:t>.</w:t>
      </w:r>
      <w:r w:rsidRPr="00BE4775">
        <w:rPr>
          <w:rFonts w:ascii="Times New Roman" w:hAnsi="Times New Roman" w:cs="Times New Roman"/>
          <w:sz w:val="24"/>
          <w:szCs w:val="24"/>
        </w:rPr>
        <w:t>Финансирование расходов, связанных с реализацией настоящего решения, осуществляется за счет средств, предусмотренных в местном бюджете на содержание органов местного самоуправления.</w:t>
      </w:r>
    </w:p>
    <w:p w:rsidR="00BB1EFB" w:rsidRPr="00BE4775" w:rsidRDefault="00BB1EFB" w:rsidP="00BB1EFB">
      <w:pPr>
        <w:spacing w:after="0" w:line="240" w:lineRule="auto"/>
        <w:ind w:firstLine="567"/>
        <w:jc w:val="both"/>
        <w:rPr>
          <w:rFonts w:ascii="Times New Roman" w:hAnsi="Times New Roman" w:cs="Times New Roman"/>
          <w:sz w:val="24"/>
          <w:szCs w:val="24"/>
        </w:rPr>
      </w:pPr>
      <w:r w:rsidRPr="00BE4775">
        <w:rPr>
          <w:rFonts w:ascii="Times New Roman" w:hAnsi="Times New Roman" w:cs="Times New Roman"/>
          <w:sz w:val="24"/>
          <w:szCs w:val="24"/>
        </w:rPr>
        <w:lastRenderedPageBreak/>
        <w:t>3 .  Настоящее решение вступает в силу со дня его подписания.</w:t>
      </w:r>
    </w:p>
    <w:p w:rsidR="00BB1EFB" w:rsidRPr="00BE4775" w:rsidRDefault="00BB1EFB" w:rsidP="00BB1EFB">
      <w:pPr>
        <w:spacing w:after="0" w:line="240" w:lineRule="auto"/>
        <w:ind w:firstLine="567"/>
        <w:jc w:val="both"/>
        <w:rPr>
          <w:rFonts w:ascii="Times New Roman" w:hAnsi="Times New Roman" w:cs="Times New Roman"/>
          <w:sz w:val="24"/>
          <w:szCs w:val="24"/>
        </w:rPr>
      </w:pPr>
      <w:r w:rsidRPr="00BE4775">
        <w:rPr>
          <w:rFonts w:ascii="Times New Roman" w:hAnsi="Times New Roman" w:cs="Times New Roman"/>
          <w:sz w:val="24"/>
          <w:szCs w:val="24"/>
        </w:rPr>
        <w:t xml:space="preserve">4. Обнародовать настоящее Решение путем размещения на </w:t>
      </w:r>
      <w:r w:rsidR="00756DF4">
        <w:rPr>
          <w:rFonts w:ascii="Times New Roman" w:hAnsi="Times New Roman" w:cs="Times New Roman"/>
          <w:sz w:val="24"/>
          <w:szCs w:val="24"/>
        </w:rPr>
        <w:t xml:space="preserve">официальном </w:t>
      </w:r>
      <w:r>
        <w:rPr>
          <w:rFonts w:ascii="Times New Roman" w:hAnsi="Times New Roman" w:cs="Times New Roman"/>
          <w:sz w:val="24"/>
          <w:szCs w:val="24"/>
        </w:rPr>
        <w:t>сайте администрации Унечского района на странице Старосельско</w:t>
      </w:r>
      <w:r w:rsidR="00756DF4">
        <w:rPr>
          <w:rFonts w:ascii="Times New Roman" w:hAnsi="Times New Roman" w:cs="Times New Roman"/>
          <w:sz w:val="24"/>
          <w:szCs w:val="24"/>
        </w:rPr>
        <w:t>го</w:t>
      </w:r>
      <w:r w:rsidR="00012530">
        <w:rPr>
          <w:rFonts w:ascii="Times New Roman" w:hAnsi="Times New Roman" w:cs="Times New Roman"/>
          <w:sz w:val="24"/>
          <w:szCs w:val="24"/>
        </w:rPr>
        <w:t xml:space="preserve"> сельско</w:t>
      </w:r>
      <w:r w:rsidR="00756DF4">
        <w:rPr>
          <w:rFonts w:ascii="Times New Roman" w:hAnsi="Times New Roman" w:cs="Times New Roman"/>
          <w:sz w:val="24"/>
          <w:szCs w:val="24"/>
        </w:rPr>
        <w:t>го</w:t>
      </w:r>
      <w:r w:rsidR="00012530">
        <w:rPr>
          <w:rFonts w:ascii="Times New Roman" w:hAnsi="Times New Roman" w:cs="Times New Roman"/>
          <w:sz w:val="24"/>
          <w:szCs w:val="24"/>
        </w:rPr>
        <w:t xml:space="preserve"> </w:t>
      </w:r>
      <w:r>
        <w:rPr>
          <w:rFonts w:ascii="Times New Roman" w:hAnsi="Times New Roman" w:cs="Times New Roman"/>
          <w:sz w:val="24"/>
          <w:szCs w:val="24"/>
        </w:rPr>
        <w:t xml:space="preserve"> поселени</w:t>
      </w:r>
      <w:r w:rsidR="00756DF4">
        <w:rPr>
          <w:rFonts w:ascii="Times New Roman" w:hAnsi="Times New Roman" w:cs="Times New Roman"/>
          <w:sz w:val="24"/>
          <w:szCs w:val="24"/>
        </w:rPr>
        <w:t>я</w:t>
      </w:r>
      <w:r>
        <w:rPr>
          <w:rFonts w:ascii="Times New Roman" w:hAnsi="Times New Roman" w:cs="Times New Roman"/>
          <w:sz w:val="24"/>
          <w:szCs w:val="24"/>
        </w:rPr>
        <w:t>.</w:t>
      </w:r>
    </w:p>
    <w:p w:rsidR="00BB1EFB" w:rsidRDefault="00BB1EFB" w:rsidP="00BB1EFB">
      <w:pPr>
        <w:spacing w:after="0" w:line="240" w:lineRule="auto"/>
        <w:jc w:val="both"/>
        <w:rPr>
          <w:rFonts w:ascii="Times New Roman" w:hAnsi="Times New Roman" w:cs="Times New Roman"/>
          <w:sz w:val="24"/>
          <w:szCs w:val="24"/>
        </w:rPr>
      </w:pPr>
    </w:p>
    <w:p w:rsidR="003F224F" w:rsidRDefault="003F224F" w:rsidP="00BB1EFB">
      <w:pPr>
        <w:spacing w:after="0" w:line="240" w:lineRule="auto"/>
        <w:jc w:val="both"/>
        <w:rPr>
          <w:rFonts w:ascii="Times New Roman" w:hAnsi="Times New Roman" w:cs="Times New Roman"/>
          <w:sz w:val="24"/>
          <w:szCs w:val="24"/>
        </w:rPr>
      </w:pPr>
    </w:p>
    <w:p w:rsidR="003F224F" w:rsidRDefault="003F224F" w:rsidP="00BB1EFB">
      <w:pPr>
        <w:spacing w:after="0" w:line="240" w:lineRule="auto"/>
        <w:jc w:val="both"/>
        <w:rPr>
          <w:rFonts w:ascii="Times New Roman" w:hAnsi="Times New Roman" w:cs="Times New Roman"/>
          <w:sz w:val="24"/>
          <w:szCs w:val="24"/>
        </w:rPr>
      </w:pPr>
    </w:p>
    <w:p w:rsidR="003F224F" w:rsidRDefault="003F224F" w:rsidP="00BB1EFB">
      <w:pPr>
        <w:spacing w:after="0" w:line="240" w:lineRule="auto"/>
        <w:jc w:val="both"/>
        <w:rPr>
          <w:rFonts w:ascii="Times New Roman" w:hAnsi="Times New Roman" w:cs="Times New Roman"/>
          <w:sz w:val="24"/>
          <w:szCs w:val="24"/>
        </w:rPr>
      </w:pPr>
    </w:p>
    <w:p w:rsidR="003F224F" w:rsidRDefault="003F224F" w:rsidP="00BB1EFB">
      <w:pPr>
        <w:spacing w:after="0" w:line="240" w:lineRule="auto"/>
        <w:jc w:val="both"/>
        <w:rPr>
          <w:rFonts w:ascii="Times New Roman" w:hAnsi="Times New Roman" w:cs="Times New Roman"/>
          <w:sz w:val="24"/>
          <w:szCs w:val="24"/>
        </w:rPr>
      </w:pPr>
    </w:p>
    <w:p w:rsidR="003F224F" w:rsidRPr="00BE4775" w:rsidRDefault="003F224F" w:rsidP="00BB1EFB">
      <w:pPr>
        <w:spacing w:after="0" w:line="240" w:lineRule="auto"/>
        <w:jc w:val="both"/>
        <w:rPr>
          <w:rFonts w:ascii="Times New Roman" w:hAnsi="Times New Roman" w:cs="Times New Roman"/>
          <w:sz w:val="24"/>
          <w:szCs w:val="24"/>
        </w:rPr>
      </w:pPr>
    </w:p>
    <w:p w:rsidR="00BB1EFB" w:rsidRDefault="003F224F" w:rsidP="00BB1EFB">
      <w:pPr>
        <w:tabs>
          <w:tab w:val="left" w:pos="8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Председатель</w:t>
      </w:r>
      <w:r w:rsidR="00BB1EFB" w:rsidRPr="00BE4775">
        <w:rPr>
          <w:rFonts w:ascii="Times New Roman" w:hAnsi="Times New Roman" w:cs="Times New Roman"/>
          <w:sz w:val="24"/>
          <w:szCs w:val="24"/>
        </w:rPr>
        <w:t xml:space="preserve"> </w:t>
      </w:r>
      <w:r w:rsidR="00BB1EFB">
        <w:rPr>
          <w:rFonts w:ascii="Times New Roman" w:hAnsi="Times New Roman" w:cs="Times New Roman"/>
          <w:sz w:val="24"/>
          <w:szCs w:val="24"/>
        </w:rPr>
        <w:t>Старосельского</w:t>
      </w:r>
    </w:p>
    <w:p w:rsidR="00BB1EFB" w:rsidRPr="00BE4775" w:rsidRDefault="003F224F" w:rsidP="00BB1EFB">
      <w:pPr>
        <w:tabs>
          <w:tab w:val="left" w:pos="8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BB1EFB">
        <w:rPr>
          <w:rFonts w:ascii="Times New Roman" w:hAnsi="Times New Roman" w:cs="Times New Roman"/>
          <w:sz w:val="24"/>
          <w:szCs w:val="24"/>
        </w:rPr>
        <w:t>ельского Совета народных депутатов                                        В.А.Шабловская</w:t>
      </w:r>
      <w:r w:rsidR="00BB1EFB" w:rsidRPr="00BE4775">
        <w:rPr>
          <w:rFonts w:ascii="Times New Roman" w:hAnsi="Times New Roman" w:cs="Times New Roman"/>
          <w:sz w:val="24"/>
          <w:szCs w:val="24"/>
        </w:rPr>
        <w:t xml:space="preserve"> </w:t>
      </w:r>
      <w:r w:rsidR="00BB1EFB" w:rsidRPr="00BE4775">
        <w:rPr>
          <w:rFonts w:ascii="Times New Roman" w:hAnsi="Times New Roman" w:cs="Times New Roman"/>
          <w:sz w:val="24"/>
          <w:szCs w:val="24"/>
        </w:rPr>
        <w:tab/>
      </w:r>
      <w:r w:rsidR="00BB1EFB" w:rsidRPr="00BE4775">
        <w:rPr>
          <w:rFonts w:ascii="Times New Roman" w:hAnsi="Times New Roman" w:cs="Times New Roman"/>
          <w:sz w:val="24"/>
          <w:szCs w:val="24"/>
        </w:rPr>
        <w:tab/>
      </w:r>
    </w:p>
    <w:p w:rsidR="00BB1EFB" w:rsidRPr="00BE4775" w:rsidRDefault="00BB1EFB" w:rsidP="00BB1EFB">
      <w:pPr>
        <w:tabs>
          <w:tab w:val="num" w:pos="0"/>
        </w:tabs>
        <w:spacing w:after="0" w:line="240" w:lineRule="auto"/>
        <w:jc w:val="both"/>
        <w:rPr>
          <w:rFonts w:ascii="Times New Roman" w:hAnsi="Times New Roman" w:cs="Times New Roman"/>
          <w:sz w:val="24"/>
          <w:szCs w:val="24"/>
        </w:rPr>
      </w:pPr>
    </w:p>
    <w:p w:rsidR="00BB1EFB" w:rsidRPr="00BE4775" w:rsidRDefault="00BB1EFB" w:rsidP="00BB1EFB">
      <w:pPr>
        <w:tabs>
          <w:tab w:val="num" w:pos="0"/>
        </w:tabs>
        <w:spacing w:after="0" w:line="240" w:lineRule="auto"/>
        <w:jc w:val="both"/>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p w:rsidR="00C84582" w:rsidRDefault="00C84582" w:rsidP="00BB1EFB">
      <w:pPr>
        <w:rPr>
          <w:rFonts w:ascii="Times New Roman" w:hAnsi="Times New Roman" w:cs="Times New Roman"/>
          <w:sz w:val="24"/>
          <w:szCs w:val="24"/>
        </w:rPr>
      </w:pPr>
    </w:p>
    <w:p w:rsidR="00BB1EFB" w:rsidRDefault="00BB1EFB" w:rsidP="00BB1EFB">
      <w:pPr>
        <w:rPr>
          <w:rFonts w:ascii="Times New Roman" w:hAnsi="Times New Roman" w:cs="Times New Roman"/>
          <w:sz w:val="24"/>
          <w:szCs w:val="24"/>
        </w:rPr>
      </w:pPr>
    </w:p>
    <w:sectPr w:rsidR="00BB1EFB" w:rsidSect="000927D2">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355" w:rsidRDefault="00100355" w:rsidP="000927D2">
      <w:pPr>
        <w:spacing w:after="0" w:line="240" w:lineRule="auto"/>
      </w:pPr>
      <w:r>
        <w:separator/>
      </w:r>
    </w:p>
  </w:endnote>
  <w:endnote w:type="continuationSeparator" w:id="1">
    <w:p w:rsidR="00100355" w:rsidRDefault="00100355" w:rsidP="000927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355" w:rsidRDefault="00100355" w:rsidP="000927D2">
      <w:pPr>
        <w:spacing w:after="0" w:line="240" w:lineRule="auto"/>
      </w:pPr>
      <w:r>
        <w:separator/>
      </w:r>
    </w:p>
  </w:footnote>
  <w:footnote w:type="continuationSeparator" w:id="1">
    <w:p w:rsidR="00100355" w:rsidRDefault="00100355" w:rsidP="000927D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BB1EFB"/>
    <w:rsid w:val="00012530"/>
    <w:rsid w:val="000927D2"/>
    <w:rsid w:val="00100355"/>
    <w:rsid w:val="001F60B5"/>
    <w:rsid w:val="003F224F"/>
    <w:rsid w:val="00590510"/>
    <w:rsid w:val="005E0235"/>
    <w:rsid w:val="00756DF4"/>
    <w:rsid w:val="00760B9F"/>
    <w:rsid w:val="008A40ED"/>
    <w:rsid w:val="008A6A84"/>
    <w:rsid w:val="00BB1EFB"/>
    <w:rsid w:val="00BF76A3"/>
    <w:rsid w:val="00C84582"/>
    <w:rsid w:val="00C86F64"/>
    <w:rsid w:val="00E21C5C"/>
    <w:rsid w:val="00E724EA"/>
    <w:rsid w:val="00FE310B"/>
    <w:rsid w:val="00FF7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F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BB1E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B1EFB"/>
    <w:pPr>
      <w:widowControl w:val="0"/>
      <w:autoSpaceDE w:val="0"/>
      <w:autoSpaceDN w:val="0"/>
      <w:spacing w:after="0" w:line="240" w:lineRule="auto"/>
    </w:pPr>
    <w:rPr>
      <w:rFonts w:ascii="Arial" w:eastAsia="Times New Roman" w:hAnsi="Arial" w:cs="Arial"/>
      <w:b/>
      <w:sz w:val="20"/>
      <w:lang w:eastAsia="ru-RU"/>
    </w:rPr>
  </w:style>
  <w:style w:type="paragraph" w:styleId="a3">
    <w:name w:val="header"/>
    <w:basedOn w:val="a"/>
    <w:link w:val="a4"/>
    <w:uiPriority w:val="99"/>
    <w:semiHidden/>
    <w:unhideWhenUsed/>
    <w:rsid w:val="000927D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927D2"/>
    <w:rPr>
      <w:rFonts w:eastAsiaTheme="minorEastAsia"/>
      <w:lang w:eastAsia="ru-RU"/>
    </w:rPr>
  </w:style>
  <w:style w:type="paragraph" w:styleId="a5">
    <w:name w:val="footer"/>
    <w:basedOn w:val="a"/>
    <w:link w:val="a6"/>
    <w:uiPriority w:val="99"/>
    <w:semiHidden/>
    <w:unhideWhenUsed/>
    <w:rsid w:val="000927D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927D2"/>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34369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087A6AFD81C195948903CC7B7963E9F85B6F1F2A114694320BAFADADE00E9D5D9815ADD615569CA0D378652E37494A82C57A6B0F298D27wDl0N" TargetMode="External"/><Relationship Id="rId3" Type="http://schemas.openxmlformats.org/officeDocument/2006/relationships/settings" Target="settings.xml"/><Relationship Id="rId7" Type="http://schemas.openxmlformats.org/officeDocument/2006/relationships/hyperlink" Target="consultantplus://offline/ref=7CD44674EA2FC2318258F03276B79ED5E6EEF51DC902D9AD7214F4B652B4EC67F4F7425C2AE54A899CF9DD7233y7P6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9999-DD7F-4CC2-9614-8389CB69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497</Words>
  <Characters>2835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3326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2022-12-07T08:50:00Z</dcterms:created>
  <dcterms:modified xsi:type="dcterms:W3CDTF">2022-12-16T09:29:00Z</dcterms:modified>
</cp:coreProperties>
</file>